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smdcp" ContentType="application/vnd.openxmlformats-package.core-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2" /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302091fa76f94fee" /><Relationship Type="http://schemas.openxmlformats.org/package/2006/relationships/metadata/core-properties" Target="package/services/metadata/core-properties/2ad09b98e1d44025ba04695188fb5a28.psmdcp" Id="R13ce86d5a3d24b7b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00000000" w:rsidRDefault="00000000" w14:paraId="00000001" wp14:textId="77777777">
      <w:pPr>
        <w:jc w:val="center"/>
        <w:rPr>
          <w:b w:val="1"/>
          <w:i w:val="1"/>
          <w:sz w:val="28"/>
          <w:szCs w:val="28"/>
        </w:rPr>
      </w:pPr>
      <w:r w:rsidRPr="00000000" w:rsidDel="00000000" w:rsidR="00000000">
        <w:rPr>
          <w:b w:val="1"/>
          <w:sz w:val="28"/>
          <w:szCs w:val="28"/>
          <w:u w:val="single"/>
          <w:rtl w:val="0"/>
        </w:rPr>
        <w:t xml:space="preserve">The Great Gatsby</w:t>
      </w:r>
      <w:r w:rsidRPr="00000000" w:rsidDel="00000000" w:rsidR="00000000">
        <w:rPr>
          <w:b w:val="1"/>
          <w:sz w:val="28"/>
          <w:szCs w:val="28"/>
          <w:rtl w:val="0"/>
        </w:rPr>
        <w:t xml:space="preserve"> by F. Scott Fitzgerald</w:t>
      </w:r>
      <w:r w:rsidRPr="00000000" w:rsidDel="00000000" w:rsidR="00000000">
        <w:rPr>
          <w:b w:val="1"/>
          <w:sz w:val="28"/>
          <w:szCs w:val="28"/>
          <w:rtl w:val="0"/>
        </w:rPr>
        <w:t xml:space="preserve"> (NUSTEP Introduction to Literature)</w:t>
      </w:r>
      <w:r w:rsidRPr="00000000" w:rsidDel="00000000" w:rsidR="00000000">
        <w:rPr>
          <w:b w:val="1"/>
          <w:i w:val="1"/>
          <w:sz w:val="28"/>
          <w:szCs w:val="28"/>
          <w:rtl w:val="0"/>
        </w:rPr>
        <w:t xml:space="preserve"> </w:t>
      </w:r>
    </w:p>
    <w:p xmlns:wp14="http://schemas.microsoft.com/office/word/2010/wordml" w:rsidRPr="00000000" w:rsidR="00000000" w:rsidDel="00000000" w:rsidP="00000000" w:rsidRDefault="00000000" w14:paraId="00000002" wp14:textId="77777777">
      <w:pPr>
        <w:jc w:val="center"/>
        <w:rPr>
          <w:b w:val="1"/>
          <w:sz w:val="28"/>
          <w:szCs w:val="28"/>
        </w:rPr>
      </w:pPr>
      <w:r w:rsidRPr="00000000" w:rsidDel="00000000" w:rsidR="00000000">
        <w:rPr>
          <w:rtl w:val="0"/>
        </w:rPr>
      </w:r>
    </w:p>
    <w:tbl>
      <w:tblPr>
        <w:tblStyle w:val="Table1"/>
        <w:tblW w:w="11610.0" w:type="dxa"/>
        <w:jc w:val="left"/>
        <w:tblInd w:w="-725.0" w:type="dxa"/>
        <w:tblLayout w:type="fixed"/>
        <w:tblLook w:val="0600"/>
      </w:tblPr>
      <w:tblGrid>
        <w:gridCol w:w="1545"/>
        <w:gridCol w:w="1545"/>
        <w:gridCol w:w="1950"/>
        <w:gridCol w:w="1800"/>
        <w:gridCol w:w="1710"/>
        <w:gridCol w:w="1560"/>
        <w:gridCol w:w="1500"/>
        <w:tblGridChange w:id="0">
          <w:tblGrid>
            <w:gridCol w:w="1545"/>
            <w:gridCol w:w="1545"/>
            <w:gridCol w:w="1950"/>
            <w:gridCol w:w="1800"/>
            <w:gridCol w:w="1710"/>
            <w:gridCol w:w="1560"/>
            <w:gridCol w:w="1500"/>
          </w:tblGrid>
        </w:tblGridChange>
      </w:tblGrid>
      <w:tr xmlns:wp14="http://schemas.microsoft.com/office/word/2010/wordml" w14:paraId="69626731" wp14:textId="77777777">
        <w:trPr>
          <w:cantSplit w:val="0"/>
          <w:trHeight w:val="560" w:hRule="atLeast"/>
          <w:tblHeader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3" wp14:textId="77777777">
            <w:pPr>
              <w:spacing w:line="240" w:lineRule="auto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Essential Questions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4" wp14:textId="77777777">
            <w:pPr>
              <w:rPr>
                <w:b w:val="1"/>
                <w:sz w:val="12"/>
                <w:szCs w:val="12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5" wp14:textId="77777777">
            <w:pPr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How does Fitzgerald use setting, symbolism, and irony to guide his writing?</w:t>
            </w:r>
          </w:p>
        </w:tc>
        <w:tc>
          <w:tcPr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6" wp14:textId="77777777">
            <w:pPr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What makes Gatsby great?</w:t>
            </w:r>
          </w:p>
        </w:tc>
        <w:tc>
          <w:tcPr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7" wp14:textId="77777777">
            <w:pPr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How is the novel a critical commentary on American society?</w:t>
            </w:r>
          </w:p>
        </w:tc>
        <w:tc>
          <w:tcPr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8" wp14:textId="77777777">
            <w:pPr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What does it mean to be successful in America? What do success and wealth mean to you?</w:t>
            </w:r>
          </w:p>
        </w:tc>
        <w:tc>
          <w:tcPr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9" wp14:textId="77777777">
            <w:pPr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What effect does materialism have on human relationships?</w:t>
            </w:r>
          </w:p>
        </w:tc>
      </w:tr>
      <w:tr xmlns:wp14="http://schemas.microsoft.com/office/word/2010/wordml" w14:paraId="418DF42D" wp14:textId="77777777">
        <w:trPr>
          <w:cantSplit w:val="0"/>
          <w:tblHeader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A" wp14:textId="77777777">
            <w:pPr>
              <w:spacing w:line="240" w:lineRule="auto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Unit Theme(s)</w:t>
            </w:r>
          </w:p>
        </w:tc>
        <w:tc>
          <w:tcPr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B" wp14:textId="77777777">
            <w:pPr>
              <w:rPr>
                <w:b w:val="1"/>
                <w:sz w:val="12"/>
                <w:szCs w:val="12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C" wp14:textId="77777777">
            <w:pPr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The disintegration of the American dream in an era of unprecedented prosperity and material wealth.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D" wp14:textId="77777777">
            <w:pPr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The universal hollowness of the upper class, both new and established wealth of the East.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E" wp14:textId="77777777">
            <w:pPr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The complexity of time as it relates to how the past can be haunting and the future be a burden.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F" wp14:textId="77777777">
            <w:pPr>
              <w:rPr>
                <w:sz w:val="20"/>
                <w:szCs w:val="20"/>
              </w:rPr>
            </w:pPr>
            <w:r w:rsidRPr="00000000" w:rsidDel="00000000" w:rsidR="00000000">
              <w:rPr>
                <w:color w:val="181919"/>
                <w:sz w:val="20"/>
                <w:szCs w:val="20"/>
                <w:shd w:val="clear" w:fill="fefdfb"/>
                <w:rtl w:val="0"/>
              </w:rPr>
              <w:t xml:space="preserve">The 1920’s as a time of indulgence, hypocrisy, and recklessness.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0" wp14:textId="77777777">
            <w:pPr>
              <w:rPr>
                <w:sz w:val="20"/>
                <w:szCs w:val="20"/>
              </w:rPr>
            </w:pPr>
            <w:r w:rsidRPr="00000000" w:rsidDel="00000000" w:rsidR="00000000">
              <w:rPr>
                <w:color w:val="181919"/>
                <w:sz w:val="20"/>
                <w:szCs w:val="20"/>
                <w:shd w:val="clear" w:fill="fefdfb"/>
                <w:rtl w:val="0"/>
              </w:rPr>
              <w:t xml:space="preserve">Defining love, desire, and fidelity in relationships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231CF5DA" wp14:textId="77777777">
        <w:trPr>
          <w:cantSplit w:val="0"/>
          <w:tblHeader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1" wp14:textId="77777777">
            <w:pPr>
              <w:spacing w:line="240" w:lineRule="auto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Assessment(s)</w:t>
            </w:r>
          </w:p>
        </w:tc>
        <w:tc>
          <w:tcPr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fill="cfe2f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2" wp14:textId="77777777">
            <w:pPr>
              <w:rPr>
                <w:b w:val="1"/>
                <w:i w:val="1"/>
                <w:sz w:val="12"/>
                <w:szCs w:val="12"/>
                <w:shd w:val="clear" w:fill="cfe2f3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3" wp14:textId="77777777">
            <w:pPr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Character analysis and reflective discussions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4" wp14:textId="77777777">
            <w:pPr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Research and analysis of cultural  legal references throughout the novel.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5" wp14:textId="77777777">
            <w:pPr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Literary technique and effect on meaning in short stories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6" wp14:textId="77777777">
            <w:pPr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Literary technique and effect on meaning in poetry  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7" wp14:textId="77777777">
            <w:pPr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Literary Analysis Essay</w:t>
            </w:r>
          </w:p>
        </w:tc>
      </w:tr>
      <w:tr xmlns:wp14="http://schemas.microsoft.com/office/word/2010/wordml" w14:paraId="099942B1" wp14:textId="77777777">
        <w:trPr>
          <w:cantSplit w:val="0"/>
          <w:tblHeader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cfe2f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8" wp14:textId="77777777">
            <w:pPr>
              <w:spacing w:line="240" w:lineRule="auto"/>
              <w:rPr>
                <w:b w:val="1"/>
                <w:shd w:val="clear" w:fill="cfe2f3"/>
              </w:rPr>
            </w:pPr>
            <w:r w:rsidRPr="00000000" w:rsidDel="00000000" w:rsidR="00000000">
              <w:rPr>
                <w:b w:val="1"/>
                <w:shd w:val="clear" w:fill="cfe2f3"/>
                <w:rtl w:val="0"/>
              </w:rPr>
              <w:t xml:space="preserve">Prerequisite Knowledge</w:t>
            </w:r>
          </w:p>
        </w:tc>
        <w:tc>
          <w:tcPr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fill="f9cb9c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9" wp14:textId="77777777">
            <w:pPr>
              <w:rPr>
                <w:b w:val="1"/>
                <w:sz w:val="12"/>
                <w:szCs w:val="12"/>
                <w:shd w:val="clear" w:fill="f9cb9c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fill="cfe2f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A" wp14:textId="77777777">
            <w:pPr>
              <w:rPr>
                <w:sz w:val="20"/>
                <w:szCs w:val="20"/>
                <w:shd w:val="clear" w:fill="cfe2f3"/>
              </w:rPr>
            </w:pPr>
            <w:r w:rsidRPr="00000000" w:rsidDel="00000000" w:rsidR="00000000">
              <w:rPr>
                <w:sz w:val="20"/>
                <w:szCs w:val="20"/>
                <w:shd w:val="clear" w:fill="cfe2f3"/>
                <w:rtl w:val="0"/>
              </w:rPr>
              <w:t xml:space="preserve">Analytical writing</w:t>
            </w:r>
          </w:p>
          <w:p w:rsidRPr="00000000" w:rsidR="00000000" w:rsidDel="00000000" w:rsidP="00000000" w:rsidRDefault="00000000" w14:paraId="0000001B" wp14:textId="77777777">
            <w:pPr>
              <w:rPr>
                <w:sz w:val="20"/>
                <w:szCs w:val="20"/>
                <w:shd w:val="clear" w:fill="cfe2f3"/>
              </w:rPr>
            </w:pPr>
            <w:r w:rsidRPr="00000000" w:rsidDel="00000000" w:rsidR="00000000">
              <w:rPr>
                <w:sz w:val="20"/>
                <w:szCs w:val="20"/>
                <w:shd w:val="clear" w:fill="cfe2f3"/>
                <w:rtl w:val="0"/>
              </w:rPr>
              <w:t xml:space="preserve">Supporting traits with evidence</w:t>
            </w:r>
          </w:p>
          <w:p w:rsidRPr="00000000" w:rsidR="00000000" w:rsidDel="00000000" w:rsidP="00000000" w:rsidRDefault="00000000" w14:paraId="0000001C" wp14:textId="77777777">
            <w:pPr>
              <w:rPr>
                <w:sz w:val="20"/>
                <w:szCs w:val="20"/>
                <w:shd w:val="clear" w:fill="cfe2f3"/>
              </w:rPr>
            </w:pPr>
            <w:r w:rsidRPr="00000000" w:rsidDel="00000000" w:rsidR="00000000">
              <w:rPr>
                <w:sz w:val="20"/>
                <w:szCs w:val="20"/>
                <w:shd w:val="clear" w:fill="cfe2f3"/>
                <w:rtl w:val="0"/>
              </w:rPr>
              <w:t xml:space="preserve">Using direct details as evidence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fill="cfe2f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D" wp14:textId="77777777">
            <w:pPr>
              <w:rPr>
                <w:sz w:val="20"/>
                <w:szCs w:val="20"/>
                <w:shd w:val="clear" w:fill="cfe2f3"/>
              </w:rPr>
            </w:pPr>
            <w:r w:rsidRPr="00000000" w:rsidDel="00000000" w:rsidR="00000000">
              <w:rPr>
                <w:sz w:val="20"/>
                <w:szCs w:val="20"/>
                <w:shd w:val="clear" w:fill="cfe2f3"/>
                <w:rtl w:val="0"/>
              </w:rPr>
              <w:t xml:space="preserve">Library databases</w:t>
            </w:r>
          </w:p>
          <w:p w:rsidRPr="00000000" w:rsidR="00000000" w:rsidDel="00000000" w:rsidP="00000000" w:rsidRDefault="00000000" w14:paraId="0000001E" wp14:textId="77777777">
            <w:pPr>
              <w:rPr>
                <w:sz w:val="20"/>
                <w:szCs w:val="20"/>
                <w:shd w:val="clear" w:fill="cfe2f3"/>
              </w:rPr>
            </w:pPr>
            <w:r w:rsidRPr="00000000" w:rsidDel="00000000" w:rsidR="00000000">
              <w:rPr>
                <w:sz w:val="20"/>
                <w:szCs w:val="20"/>
                <w:shd w:val="clear" w:fill="cfe2f3"/>
                <w:rtl w:val="0"/>
              </w:rPr>
              <w:t xml:space="preserve">Web-based research</w:t>
            </w:r>
          </w:p>
          <w:p w:rsidRPr="00000000" w:rsidR="00000000" w:rsidDel="00000000" w:rsidP="00000000" w:rsidRDefault="00000000" w14:paraId="0000001F" wp14:textId="77777777">
            <w:pPr>
              <w:rPr>
                <w:sz w:val="20"/>
                <w:szCs w:val="20"/>
                <w:shd w:val="clear" w:fill="cfe2f3"/>
              </w:rPr>
            </w:pPr>
            <w:r w:rsidRPr="00000000" w:rsidDel="00000000" w:rsidR="00000000">
              <w:rPr>
                <w:sz w:val="20"/>
                <w:szCs w:val="20"/>
                <w:shd w:val="clear" w:fill="cfe2f3"/>
                <w:rtl w:val="0"/>
              </w:rPr>
              <w:t xml:space="preserve">Note-taking</w:t>
            </w:r>
          </w:p>
          <w:p w:rsidRPr="00000000" w:rsidR="00000000" w:rsidDel="00000000" w:rsidP="00000000" w:rsidRDefault="00000000" w14:paraId="00000020" wp14:textId="77777777">
            <w:pPr>
              <w:rPr>
                <w:sz w:val="20"/>
                <w:szCs w:val="20"/>
                <w:shd w:val="clear" w:fill="cfe2f3"/>
              </w:rPr>
            </w:pPr>
            <w:r w:rsidRPr="00000000" w:rsidDel="00000000" w:rsidR="00000000">
              <w:rPr>
                <w:sz w:val="20"/>
                <w:szCs w:val="20"/>
                <w:shd w:val="clear" w:fill="cfe2f3"/>
                <w:rtl w:val="0"/>
              </w:rPr>
              <w:t xml:space="preserve">MLA (or other) style</w:t>
            </w:r>
          </w:p>
          <w:p w:rsidRPr="00000000" w:rsidR="00000000" w:rsidDel="00000000" w:rsidP="00000000" w:rsidRDefault="00000000" w14:paraId="00000021" wp14:textId="77777777">
            <w:pPr>
              <w:rPr>
                <w:sz w:val="20"/>
                <w:szCs w:val="20"/>
                <w:shd w:val="clear" w:fill="cfe2f3"/>
              </w:rPr>
            </w:pPr>
            <w:r w:rsidRPr="00000000" w:rsidDel="00000000" w:rsidR="00000000">
              <w:rPr>
                <w:sz w:val="20"/>
                <w:szCs w:val="20"/>
                <w:shd w:val="clear" w:fill="cfe2f3"/>
                <w:rtl w:val="0"/>
              </w:rPr>
              <w:t xml:space="preserve">Close reading</w:t>
            </w:r>
          </w:p>
          <w:p w:rsidRPr="00000000" w:rsidR="00000000" w:rsidDel="00000000" w:rsidP="00000000" w:rsidRDefault="00000000" w14:paraId="00000022" wp14:textId="77777777">
            <w:pPr>
              <w:rPr>
                <w:sz w:val="20"/>
                <w:szCs w:val="20"/>
                <w:shd w:val="clear" w:fill="cfe2f3"/>
              </w:rPr>
            </w:pPr>
            <w:r w:rsidRPr="00000000" w:rsidDel="00000000" w:rsidR="00000000">
              <w:rPr>
                <w:sz w:val="20"/>
                <w:szCs w:val="20"/>
                <w:shd w:val="clear" w:fill="cfe2f3"/>
                <w:rtl w:val="0"/>
              </w:rPr>
              <w:t xml:space="preserve">Analytical writing</w:t>
            </w:r>
          </w:p>
          <w:p w:rsidRPr="00000000" w:rsidR="00000000" w:rsidDel="00000000" w:rsidP="00000000" w:rsidRDefault="00000000" w14:paraId="00000023" wp14:textId="77777777">
            <w:pPr>
              <w:rPr>
                <w:sz w:val="20"/>
                <w:szCs w:val="20"/>
                <w:shd w:val="clear" w:fill="cfe2f3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fill="cfe2f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4" wp14:textId="77777777">
            <w:pPr>
              <w:rPr>
                <w:sz w:val="20"/>
                <w:szCs w:val="20"/>
                <w:shd w:val="clear" w:fill="cfe2f3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25" wp14:textId="77777777">
            <w:pPr>
              <w:rPr>
                <w:sz w:val="20"/>
                <w:szCs w:val="20"/>
                <w:shd w:val="clear" w:fill="cfe2f3"/>
              </w:rPr>
            </w:pPr>
            <w:r w:rsidRPr="00000000" w:rsidDel="00000000" w:rsidR="00000000">
              <w:rPr>
                <w:sz w:val="20"/>
                <w:szCs w:val="20"/>
                <w:shd w:val="clear" w:fill="cfe2f3"/>
                <w:rtl w:val="0"/>
              </w:rPr>
              <w:t xml:space="preserve">Text analysis of short stories, novels, poetry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fill="cfe2f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6" wp14:textId="77777777">
            <w:pPr>
              <w:rPr>
                <w:sz w:val="20"/>
                <w:szCs w:val="20"/>
                <w:shd w:val="clear" w:fill="cfe2f3"/>
              </w:rPr>
            </w:pPr>
            <w:r w:rsidRPr="00000000" w:rsidDel="00000000" w:rsidR="00000000">
              <w:rPr>
                <w:sz w:val="20"/>
                <w:szCs w:val="20"/>
                <w:shd w:val="clear" w:fill="cfe2f3"/>
                <w:rtl w:val="0"/>
              </w:rPr>
              <w:t xml:space="preserve">Literary elements and techniques in poetry</w:t>
            </w:r>
          </w:p>
          <w:p w:rsidRPr="00000000" w:rsidR="00000000" w:rsidDel="00000000" w:rsidP="00000000" w:rsidRDefault="00000000" w14:paraId="00000027" wp14:textId="77777777">
            <w:pPr>
              <w:rPr>
                <w:sz w:val="20"/>
                <w:szCs w:val="20"/>
                <w:shd w:val="clear" w:fill="cfe2f3"/>
              </w:rPr>
            </w:pPr>
            <w:r w:rsidRPr="00000000" w:rsidDel="00000000" w:rsidR="00000000">
              <w:rPr>
                <w:sz w:val="20"/>
                <w:szCs w:val="20"/>
                <w:shd w:val="clear" w:fill="cfe2f3"/>
                <w:rtl w:val="0"/>
              </w:rPr>
              <w:t xml:space="preserve">Understanding of  writer’s choices effects on meaning</w:t>
            </w:r>
          </w:p>
          <w:p w:rsidRPr="00000000" w:rsidR="00000000" w:rsidDel="00000000" w:rsidP="00000000" w:rsidRDefault="00000000" w14:paraId="00000028" wp14:textId="77777777">
            <w:pPr>
              <w:rPr>
                <w:sz w:val="20"/>
                <w:szCs w:val="20"/>
                <w:shd w:val="clear" w:fill="cfe2f3"/>
              </w:rPr>
            </w:pPr>
            <w:r w:rsidRPr="00000000" w:rsidDel="00000000" w:rsidR="00000000">
              <w:rPr>
                <w:sz w:val="20"/>
                <w:szCs w:val="20"/>
                <w:shd w:val="clear" w:fill="cfe2f3"/>
                <w:rtl w:val="0"/>
              </w:rPr>
              <w:t xml:space="preserve">Close reading of poetry</w:t>
            </w:r>
          </w:p>
          <w:p w:rsidRPr="00000000" w:rsidR="00000000" w:rsidDel="00000000" w:rsidP="00000000" w:rsidRDefault="00000000" w14:paraId="00000029" wp14:textId="77777777">
            <w:pPr>
              <w:rPr>
                <w:sz w:val="20"/>
                <w:szCs w:val="20"/>
                <w:shd w:val="clear" w:fill="cfe2f3"/>
              </w:rPr>
            </w:pPr>
            <w:r w:rsidRPr="00000000" w:rsidDel="00000000" w:rsidR="00000000">
              <w:rPr>
                <w:sz w:val="20"/>
                <w:szCs w:val="20"/>
                <w:shd w:val="clear" w:fill="cfe2f3"/>
                <w:rtl w:val="0"/>
              </w:rPr>
              <w:t xml:space="preserve">Analytical writing</w:t>
            </w:r>
          </w:p>
          <w:p w:rsidRPr="00000000" w:rsidR="00000000" w:rsidDel="00000000" w:rsidP="00000000" w:rsidRDefault="00000000" w14:paraId="0000002A" wp14:textId="77777777">
            <w:pPr>
              <w:rPr>
                <w:sz w:val="20"/>
                <w:szCs w:val="20"/>
                <w:shd w:val="clear" w:fill="cfe2f3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fill="cfe2f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B" wp14:textId="77777777">
            <w:pPr>
              <w:rPr>
                <w:sz w:val="20"/>
                <w:szCs w:val="20"/>
                <w:shd w:val="clear" w:fill="cfe2f3"/>
              </w:rPr>
            </w:pPr>
            <w:r w:rsidRPr="00000000" w:rsidDel="00000000" w:rsidR="00000000">
              <w:rPr>
                <w:sz w:val="20"/>
                <w:szCs w:val="20"/>
                <w:shd w:val="clear" w:fill="cfe2f3"/>
                <w:rtl w:val="0"/>
              </w:rPr>
              <w:t xml:space="preserve">Quote analysis</w:t>
            </w:r>
          </w:p>
          <w:p w:rsidRPr="00000000" w:rsidR="00000000" w:rsidDel="00000000" w:rsidP="00000000" w:rsidRDefault="00000000" w14:paraId="0000002C" wp14:textId="77777777">
            <w:pPr>
              <w:rPr>
                <w:sz w:val="20"/>
                <w:szCs w:val="20"/>
                <w:shd w:val="clear" w:fill="cfe2f3"/>
              </w:rPr>
            </w:pPr>
            <w:r w:rsidRPr="00000000" w:rsidDel="00000000" w:rsidR="00000000">
              <w:rPr>
                <w:sz w:val="20"/>
                <w:szCs w:val="20"/>
                <w:shd w:val="clear" w:fill="cfe2f3"/>
                <w:rtl w:val="0"/>
              </w:rPr>
              <w:t xml:space="preserve">Analytical writing</w:t>
            </w:r>
          </w:p>
          <w:p w:rsidRPr="00000000" w:rsidR="00000000" w:rsidDel="00000000" w:rsidP="00000000" w:rsidRDefault="00000000" w14:paraId="0000002D" wp14:textId="77777777">
            <w:pPr>
              <w:rPr>
                <w:sz w:val="20"/>
                <w:szCs w:val="20"/>
                <w:shd w:val="clear" w:fill="cfe2f3"/>
              </w:rPr>
            </w:pPr>
            <w:r w:rsidRPr="00000000" w:rsidDel="00000000" w:rsidR="00000000">
              <w:rPr>
                <w:sz w:val="20"/>
                <w:szCs w:val="20"/>
                <w:shd w:val="clear" w:fill="cfe2f3"/>
                <w:rtl w:val="0"/>
              </w:rPr>
              <w:t xml:space="preserve"> Literary Elements</w:t>
            </w:r>
          </w:p>
        </w:tc>
      </w:tr>
      <w:tr xmlns:wp14="http://schemas.microsoft.com/office/word/2010/wordml" w14:paraId="076B6E5E" wp14:textId="77777777">
        <w:trPr>
          <w:cantSplit w:val="0"/>
          <w:tblHeader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9cb9c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E" wp14:textId="77777777">
            <w:pPr>
              <w:spacing w:line="240" w:lineRule="auto"/>
              <w:rPr>
                <w:b w:val="1"/>
                <w:shd w:val="clear" w:fill="f9cb9c"/>
              </w:rPr>
            </w:pPr>
            <w:r w:rsidRPr="00000000" w:rsidDel="00000000" w:rsidR="00000000">
              <w:rPr>
                <w:b w:val="1"/>
                <w:shd w:val="clear" w:fill="f9cb9c"/>
                <w:rtl w:val="0"/>
              </w:rPr>
              <w:t xml:space="preserve">Reading</w:t>
            </w:r>
          </w:p>
        </w:tc>
        <w:tc>
          <w:tcPr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fill="f9cb9c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F" wp14:textId="77777777">
            <w:pPr>
              <w:spacing w:line="240" w:lineRule="auto"/>
              <w:rPr>
                <w:b w:val="1"/>
                <w:shd w:val="clear" w:fill="f9cb9c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fill="f9cb9c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0" wp14:textId="77777777">
            <w:pPr>
              <w:spacing w:line="240" w:lineRule="auto"/>
              <w:rPr>
                <w:b w:val="1"/>
                <w:sz w:val="20"/>
                <w:szCs w:val="20"/>
                <w:shd w:val="clear" w:fill="f9cb9c"/>
              </w:rPr>
            </w:pPr>
            <w:r w:rsidRPr="00000000" w:rsidDel="00000000" w:rsidR="00000000">
              <w:rPr>
                <w:b w:val="1"/>
                <w:sz w:val="20"/>
                <w:szCs w:val="20"/>
                <w:shd w:val="clear" w:fill="f9cb9c"/>
                <w:rtl w:val="0"/>
              </w:rPr>
              <w:t xml:space="preserve">Extended text - </w:t>
            </w:r>
          </w:p>
          <w:p w:rsidRPr="00000000" w:rsidR="00000000" w:rsidDel="00000000" w:rsidP="00000000" w:rsidRDefault="00000000" w14:paraId="00000031" wp14:textId="77777777">
            <w:pPr>
              <w:spacing w:line="240" w:lineRule="auto"/>
              <w:rPr>
                <w:b w:val="1"/>
                <w:sz w:val="20"/>
                <w:szCs w:val="20"/>
                <w:shd w:val="clear" w:fill="f9cb9c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32" wp14:textId="77777777">
            <w:pPr>
              <w:spacing w:line="240" w:lineRule="auto"/>
              <w:rPr>
                <w:rFonts w:ascii="Times New Roman" w:hAnsi="Times New Roman" w:eastAsia="Times New Roman" w:cs="Times New Roman"/>
                <w:i w:val="1"/>
                <w:sz w:val="20"/>
                <w:szCs w:val="20"/>
                <w:shd w:val="clear" w:fill="f9cb9c"/>
              </w:rPr>
            </w:pPr>
            <w:r w:rsidRPr="00000000" w:rsidDel="00000000" w:rsidR="00000000">
              <w:rPr>
                <w:b w:val="1"/>
                <w:sz w:val="20"/>
                <w:szCs w:val="20"/>
                <w:u w:val="single"/>
                <w:shd w:val="clear" w:fill="f9cb9c"/>
                <w:rtl w:val="0"/>
              </w:rPr>
              <w:t xml:space="preserve">The Great Gatsby</w:t>
            </w:r>
            <w:r w:rsidRPr="00000000" w:rsidDel="00000000" w:rsidR="00000000">
              <w:rPr>
                <w:b w:val="1"/>
                <w:sz w:val="20"/>
                <w:szCs w:val="20"/>
                <w:shd w:val="clear" w:fill="f9cb9c"/>
                <w:rtl w:val="0"/>
              </w:rPr>
              <w:t xml:space="preserve"> by F. Scott Fitzgerald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fill="f9cb9c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3" wp14:textId="77777777">
            <w:pPr>
              <w:spacing w:line="240" w:lineRule="auto"/>
              <w:rPr>
                <w:b w:val="1"/>
                <w:sz w:val="20"/>
                <w:szCs w:val="20"/>
                <w:shd w:val="clear" w:fill="f9cb9c"/>
              </w:rPr>
            </w:pPr>
            <w:r w:rsidRPr="00000000" w:rsidDel="00000000" w:rsidR="00000000">
              <w:rPr>
                <w:b w:val="1"/>
                <w:sz w:val="20"/>
                <w:szCs w:val="20"/>
                <w:shd w:val="clear" w:fill="f9cb9c"/>
                <w:rtl w:val="0"/>
              </w:rPr>
              <w:t xml:space="preserve">Companion text - high interest</w:t>
            </w:r>
          </w:p>
          <w:p w:rsidRPr="00000000" w:rsidR="00000000" w:rsidDel="00000000" w:rsidP="00000000" w:rsidRDefault="00000000" w14:paraId="00000034" wp14:textId="77777777">
            <w:pPr>
              <w:spacing w:line="240" w:lineRule="auto"/>
              <w:rPr>
                <w:b w:val="1"/>
                <w:sz w:val="20"/>
                <w:szCs w:val="20"/>
                <w:shd w:val="clear" w:fill="f9cb9c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35" wp14:textId="77777777">
            <w:pPr>
              <w:spacing w:after="240" w:line="240" w:lineRule="auto"/>
              <w:rPr>
                <w:b w:val="1"/>
                <w:sz w:val="20"/>
                <w:szCs w:val="20"/>
                <w:shd w:val="clear" w:fill="f9cb9c"/>
              </w:rPr>
            </w:pPr>
            <w:r w:rsidRPr="00000000" w:rsidDel="00000000" w:rsidR="00000000">
              <w:rPr>
                <w:b w:val="1"/>
                <w:sz w:val="20"/>
                <w:szCs w:val="20"/>
                <w:u w:val="single"/>
                <w:shd w:val="clear" w:fill="f9cb9c"/>
                <w:rtl w:val="0"/>
              </w:rPr>
              <w:t xml:space="preserve">The Great Gatsby</w:t>
            </w:r>
            <w:r w:rsidRPr="00000000" w:rsidDel="00000000" w:rsidR="00000000">
              <w:rPr>
                <w:b w:val="1"/>
                <w:sz w:val="20"/>
                <w:szCs w:val="20"/>
                <w:shd w:val="clear" w:fill="f9cb9c"/>
                <w:rtl w:val="0"/>
              </w:rPr>
              <w:t xml:space="preserve"> movie starring Leonardo DiCaprio and Toby McGuire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36" wp14:textId="77777777">
            <w:pPr>
              <w:spacing w:after="240" w:line="240" w:lineRule="auto"/>
              <w:rPr>
                <w:b w:val="1"/>
                <w:i w:val="1"/>
                <w:sz w:val="20"/>
                <w:szCs w:val="20"/>
                <w:shd w:val="clear" w:fill="f9cb9c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37" wp14:textId="77777777">
            <w:pPr>
              <w:spacing w:after="240" w:line="240" w:lineRule="auto"/>
              <w:rPr>
                <w:b w:val="1"/>
                <w:i w:val="1"/>
                <w:sz w:val="20"/>
                <w:szCs w:val="20"/>
                <w:shd w:val="clear" w:fill="f9cb9c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fill="f9cb9c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8" wp14:textId="77777777">
            <w:pPr>
              <w:spacing w:line="240" w:lineRule="auto"/>
              <w:rPr>
                <w:b w:val="1"/>
                <w:sz w:val="20"/>
                <w:szCs w:val="20"/>
                <w:shd w:val="clear" w:fill="f9cb9c"/>
              </w:rPr>
            </w:pPr>
            <w:r w:rsidRPr="00000000" w:rsidDel="00000000" w:rsidR="00000000">
              <w:rPr>
                <w:b w:val="1"/>
                <w:sz w:val="20"/>
                <w:szCs w:val="20"/>
                <w:shd w:val="clear" w:fill="f9cb9c"/>
                <w:rtl w:val="0"/>
              </w:rPr>
              <w:t xml:space="preserve">3-5 short complex texts</w:t>
            </w:r>
          </w:p>
          <w:p w:rsidRPr="00000000" w:rsidR="00000000" w:rsidDel="00000000" w:rsidP="00000000" w:rsidRDefault="00000000" w14:paraId="00000039" wp14:textId="77777777">
            <w:pPr>
              <w:spacing w:line="240" w:lineRule="auto"/>
              <w:rPr>
                <w:i w:val="1"/>
                <w:sz w:val="20"/>
                <w:szCs w:val="20"/>
                <w:shd w:val="clear" w:fill="f9cb9c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3A" wp14:textId="77777777">
            <w:pPr>
              <w:spacing w:after="240" w:line="240" w:lineRule="auto"/>
              <w:rPr>
                <w:sz w:val="20"/>
                <w:szCs w:val="20"/>
                <w:shd w:val="clear" w:fill="f9cb9c"/>
              </w:rPr>
            </w:pPr>
            <w:r w:rsidRPr="00000000" w:rsidDel="00000000" w:rsidR="00000000">
              <w:rPr>
                <w:sz w:val="20"/>
                <w:szCs w:val="20"/>
                <w:shd w:val="clear" w:fill="f9cb9c"/>
                <w:rtl w:val="0"/>
              </w:rPr>
              <w:t xml:space="preserve">“Hills Like White Elephants” by Ernest Hemingway</w:t>
            </w:r>
          </w:p>
          <w:p w:rsidRPr="00000000" w:rsidR="00000000" w:rsidDel="00000000" w:rsidP="00000000" w:rsidRDefault="00000000" w14:paraId="0000003B" wp14:textId="77777777">
            <w:pPr>
              <w:spacing w:after="240" w:line="240" w:lineRule="auto"/>
              <w:rPr>
                <w:sz w:val="20"/>
                <w:szCs w:val="20"/>
                <w:shd w:val="clear" w:fill="f9cb9c"/>
              </w:rPr>
            </w:pPr>
            <w:r w:rsidRPr="00000000" w:rsidDel="00000000" w:rsidR="00000000">
              <w:rPr>
                <w:sz w:val="20"/>
                <w:szCs w:val="20"/>
                <w:shd w:val="clear" w:fill="f9cb9c"/>
                <w:rtl w:val="0"/>
              </w:rPr>
              <w:t xml:space="preserve">“Rocking Horse Winner” by D. H. Lawrence</w:t>
            </w:r>
          </w:p>
          <w:p w:rsidRPr="00000000" w:rsidR="00000000" w:rsidDel="00000000" w:rsidP="00000000" w:rsidRDefault="00000000" w14:paraId="0000003C" wp14:textId="77777777">
            <w:pPr>
              <w:spacing w:after="240" w:line="240" w:lineRule="auto"/>
              <w:rPr>
                <w:sz w:val="20"/>
                <w:szCs w:val="20"/>
                <w:shd w:val="clear" w:fill="f9cb9c"/>
              </w:rPr>
            </w:pPr>
            <w:r w:rsidRPr="00000000" w:rsidDel="00000000" w:rsidR="00000000">
              <w:rPr>
                <w:sz w:val="20"/>
                <w:szCs w:val="20"/>
                <w:shd w:val="clear" w:fill="f9cb9c"/>
                <w:rtl w:val="0"/>
              </w:rPr>
              <w:t xml:space="preserve">“The World is Too Much With Us” by William Wordsworth</w:t>
            </w:r>
          </w:p>
          <w:p w:rsidRPr="00000000" w:rsidR="00000000" w:rsidDel="00000000" w:rsidP="00000000" w:rsidRDefault="00000000" w14:paraId="0000003D" wp14:textId="77777777">
            <w:pPr>
              <w:spacing w:after="240" w:line="240" w:lineRule="auto"/>
              <w:rPr>
                <w:sz w:val="20"/>
                <w:szCs w:val="20"/>
                <w:shd w:val="clear" w:fill="f9cb9c"/>
              </w:rPr>
            </w:pPr>
            <w:r w:rsidRPr="00000000" w:rsidDel="00000000" w:rsidR="00000000">
              <w:rPr>
                <w:sz w:val="20"/>
                <w:szCs w:val="20"/>
                <w:shd w:val="clear" w:fill="f9cb9c"/>
                <w:rtl w:val="0"/>
              </w:rPr>
              <w:t xml:space="preserve">“A Noiseless Patient Spider” by Walt Whitman</w:t>
            </w:r>
          </w:p>
          <w:p w:rsidRPr="00000000" w:rsidR="00000000" w:rsidDel="00000000" w:rsidP="00000000" w:rsidRDefault="00000000" w14:paraId="0000003E" wp14:textId="77777777">
            <w:pPr>
              <w:spacing w:after="240" w:line="240" w:lineRule="auto"/>
              <w:rPr>
                <w:sz w:val="20"/>
                <w:szCs w:val="20"/>
                <w:shd w:val="clear" w:fill="f9cb9c"/>
              </w:rPr>
            </w:pPr>
            <w:r w:rsidRPr="00000000" w:rsidDel="00000000" w:rsidR="00000000">
              <w:rPr>
                <w:sz w:val="20"/>
                <w:szCs w:val="20"/>
                <w:shd w:val="clear" w:fill="f9cb9c"/>
                <w:rtl w:val="0"/>
              </w:rPr>
              <w:t xml:space="preserve">“The </w:t>
            </w:r>
            <w:r w:rsidRPr="00000000" w:rsidDel="00000000" w:rsidR="00000000">
              <w:rPr>
                <w:sz w:val="20"/>
                <w:szCs w:val="20"/>
                <w:shd w:val="clear" w:fill="f9cb9c"/>
                <w:rtl w:val="0"/>
              </w:rPr>
              <w:t xml:space="preserve">Love Song</w:t>
            </w:r>
            <w:r w:rsidRPr="00000000" w:rsidDel="00000000" w:rsidR="00000000">
              <w:rPr>
                <w:sz w:val="20"/>
                <w:szCs w:val="20"/>
                <w:shd w:val="clear" w:fill="f9cb9c"/>
                <w:rtl w:val="0"/>
              </w:rPr>
              <w:t xml:space="preserve"> of J. Alfred Prufrock” by T. S. Eliot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fill="f9cb9c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F" wp14:textId="77777777">
            <w:pPr>
              <w:spacing w:after="240" w:line="240" w:lineRule="auto"/>
              <w:rPr>
                <w:b w:val="1"/>
                <w:sz w:val="20"/>
                <w:szCs w:val="20"/>
                <w:shd w:val="clear" w:fill="f9cb9c"/>
              </w:rPr>
            </w:pPr>
            <w:r w:rsidRPr="00000000" w:rsidDel="00000000" w:rsidR="00000000">
              <w:rPr>
                <w:b w:val="1"/>
                <w:sz w:val="20"/>
                <w:szCs w:val="20"/>
                <w:shd w:val="clear" w:fill="f9cb9c"/>
                <w:rtl w:val="0"/>
              </w:rPr>
              <w:t xml:space="preserve">Digital texts and resources</w:t>
            </w:r>
          </w:p>
          <w:p w:rsidRPr="00000000" w:rsidR="00000000" w:rsidDel="00000000" w:rsidP="00000000" w:rsidRDefault="00000000" w14:paraId="00000040" wp14:textId="77777777">
            <w:pPr>
              <w:spacing w:after="240" w:line="240" w:lineRule="auto"/>
              <w:rPr>
                <w:sz w:val="20"/>
                <w:szCs w:val="20"/>
                <w:shd w:val="clear" w:fill="f9cb9c"/>
              </w:rPr>
            </w:pPr>
            <w:r w:rsidRPr="00000000" w:rsidDel="00000000" w:rsidR="00000000">
              <w:rPr>
                <w:sz w:val="20"/>
                <w:szCs w:val="20"/>
                <w:shd w:val="clear" w:fill="f9cb9c"/>
                <w:rtl w:val="0"/>
              </w:rPr>
              <w:t xml:space="preserve">Online copy of </w:t>
            </w:r>
            <w:r w:rsidRPr="00000000" w:rsidDel="00000000" w:rsidR="00000000">
              <w:rPr>
                <w:sz w:val="20"/>
                <w:szCs w:val="20"/>
                <w:u w:val="single"/>
                <w:shd w:val="clear" w:fill="f9cb9c"/>
                <w:rtl w:val="0"/>
              </w:rPr>
              <w:t xml:space="preserve">The Great Gatsby</w:t>
            </w:r>
            <w:r w:rsidRPr="00000000" w:rsidDel="00000000" w:rsidR="00000000">
              <w:rPr>
                <w:sz w:val="20"/>
                <w:szCs w:val="20"/>
                <w:shd w:val="clear" w:fill="f9cb9c"/>
                <w:rtl w:val="0"/>
              </w:rPr>
              <w:t xml:space="preserve"> by F. Scott Fitzgerald</w:t>
            </w:r>
          </w:p>
          <w:p w:rsidRPr="00000000" w:rsidR="00000000" w:rsidDel="00000000" w:rsidP="00000000" w:rsidRDefault="00000000" w14:paraId="00000041" wp14:textId="77777777">
            <w:pPr>
              <w:spacing w:after="240" w:line="240" w:lineRule="auto"/>
              <w:rPr/>
            </w:pPr>
            <w:hyperlink r:id="rId6">
              <w:r w:rsidRPr="00000000" w:rsidDel="00000000" w:rsidR="00000000">
                <w:rPr>
                  <w:i w:val="1"/>
                  <w:color w:val="1155cc"/>
                  <w:sz w:val="20"/>
                  <w:szCs w:val="20"/>
                  <w:u w:val="single"/>
                  <w:shd w:val="clear" w:fill="f9cb9c"/>
                  <w:rtl w:val="0"/>
                </w:rPr>
                <w:t xml:space="preserve">The-Great-Gatsby (1) full text.pdf (google.com)</w:t>
              </w:r>
            </w:hyperlink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42" wp14:textId="77777777">
            <w:pPr>
              <w:spacing w:after="240" w:line="240" w:lineRule="auto"/>
              <w:rPr/>
            </w:pPr>
            <w:r w:rsidRPr="00000000" w:rsidDel="00000000" w:rsidR="00000000">
              <w:rPr>
                <w:rtl w:val="0"/>
              </w:rPr>
              <w:t xml:space="preserve">A&amp;E Television Network video (50 mins)</w:t>
            </w:r>
          </w:p>
          <w:p w:rsidRPr="00000000" w:rsidR="00000000" w:rsidDel="00000000" w:rsidP="00000000" w:rsidRDefault="00000000" w14:paraId="00000043" wp14:textId="77777777">
            <w:pPr>
              <w:spacing w:after="240" w:line="240" w:lineRule="auto"/>
              <w:rPr/>
            </w:pPr>
            <w:r w:rsidRPr="00000000" w:rsidDel="00000000" w:rsidR="00000000">
              <w:rPr>
                <w:rtl w:val="0"/>
              </w:rPr>
              <w:t xml:space="preserve">“Biography of F. Scott Fitzgerald”</w:t>
            </w:r>
          </w:p>
          <w:p w:rsidRPr="00000000" w:rsidR="00000000" w:rsidDel="00000000" w:rsidP="00000000" w:rsidRDefault="00000000" w14:paraId="00000044" wp14:textId="77777777">
            <w:pPr>
              <w:spacing w:after="240" w:line="240" w:lineRule="auto"/>
              <w:rPr/>
            </w:pPr>
            <w:r w:rsidRPr="00000000" w:rsidDel="00000000" w:rsidR="00000000">
              <w:fldChar w:fldCharType="begin"/>
            </w:r>
            <w:r w:rsidRPr="00000000" w:rsidDel="00000000" w:rsidR="00000000">
              <w:instrText xml:space="preserve"> HYPERLINK "http://vitalny.pbslearningmedia.org/resource/cfad8eef-0f87-417e-b64d-fe639f59e66c/a-raisin-in-the-sun-revisited-lorraine-hansberry/" </w:instrText>
            </w:r>
            <w:r w:rsidRPr="00000000" w:rsidDel="00000000" w:rsidR="00000000">
              <w:fldChar w:fldCharType="separate"/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45" wp14:textId="77777777">
            <w:pPr>
              <w:spacing w:after="240" w:line="240" w:lineRule="auto"/>
              <w:rPr>
                <w:rFonts w:ascii="Times New Roman" w:hAnsi="Times New Roman" w:eastAsia="Times New Roman" w:cs="Times New Roman"/>
                <w:i w:val="1"/>
                <w:sz w:val="20"/>
                <w:szCs w:val="20"/>
                <w:shd w:val="clear" w:fill="f9cb9c"/>
              </w:rPr>
            </w:pPr>
            <w:r w:rsidRPr="00000000" w:rsidDel="00000000" w:rsidR="00000000">
              <w:fldChar w:fldCharType="end"/>
            </w:r>
            <w:r w:rsidRPr="00000000" w:rsidDel="00000000" w:rsidR="00000000">
              <w:rPr>
                <w:rFonts w:ascii="Times New Roman" w:hAnsi="Times New Roman" w:eastAsia="Times New Roman" w:cs="Times New Roman"/>
                <w:i w:val="1"/>
                <w:sz w:val="20"/>
                <w:szCs w:val="20"/>
                <w:shd w:val="clear" w:fill="f9cb9c"/>
                <w:rtl w:val="0"/>
              </w:rPr>
              <w:t xml:space="preserve"> </w:t>
            </w:r>
          </w:p>
          <w:p w:rsidRPr="00000000" w:rsidR="00000000" w:rsidDel="00000000" w:rsidP="00000000" w:rsidRDefault="00000000" w14:paraId="00000046" wp14:textId="77777777">
            <w:pPr>
              <w:spacing w:after="240" w:line="240" w:lineRule="auto"/>
              <w:rPr>
                <w:rFonts w:ascii="Times New Roman" w:hAnsi="Times New Roman" w:eastAsia="Times New Roman" w:cs="Times New Roman"/>
                <w:i w:val="1"/>
                <w:sz w:val="20"/>
                <w:szCs w:val="20"/>
                <w:shd w:val="clear" w:fill="f9cb9c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i w:val="1"/>
                <w:sz w:val="20"/>
                <w:szCs w:val="20"/>
                <w:shd w:val="clear" w:fill="f9cb9c"/>
                <w:rtl w:val="0"/>
              </w:rPr>
              <w:t xml:space="preserve"> </w:t>
            </w:r>
          </w:p>
          <w:p w:rsidRPr="00000000" w:rsidR="00000000" w:rsidDel="00000000" w:rsidP="00000000" w:rsidRDefault="00000000" w14:paraId="00000047" wp14:textId="77777777">
            <w:pPr>
              <w:spacing w:after="240" w:line="240" w:lineRule="auto"/>
              <w:rPr>
                <w:rFonts w:ascii="Times New Roman" w:hAnsi="Times New Roman" w:eastAsia="Times New Roman" w:cs="Times New Roman"/>
                <w:i w:val="1"/>
                <w:sz w:val="20"/>
                <w:szCs w:val="20"/>
                <w:shd w:val="clear" w:fill="f9cb9c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i w:val="1"/>
                <w:sz w:val="20"/>
                <w:szCs w:val="20"/>
                <w:shd w:val="clear" w:fill="f9cb9c"/>
                <w:rtl w:val="0"/>
              </w:rPr>
              <w:t xml:space="preserve"> </w:t>
            </w:r>
          </w:p>
          <w:p w:rsidRPr="00000000" w:rsidR="00000000" w:rsidDel="00000000" w:rsidP="00000000" w:rsidRDefault="00000000" w14:paraId="00000048" wp14:textId="77777777">
            <w:pPr>
              <w:spacing w:after="240" w:line="240" w:lineRule="auto"/>
              <w:rPr>
                <w:rFonts w:ascii="Times New Roman" w:hAnsi="Times New Roman" w:eastAsia="Times New Roman" w:cs="Times New Roman"/>
                <w:i w:val="1"/>
                <w:sz w:val="20"/>
                <w:szCs w:val="20"/>
                <w:shd w:val="clear" w:fill="f9cb9c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i w:val="1"/>
                <w:sz w:val="20"/>
                <w:szCs w:val="20"/>
                <w:shd w:val="clear" w:fill="f9cb9c"/>
                <w:rtl w:val="0"/>
              </w:rPr>
              <w:t xml:space="preserve"> </w:t>
            </w:r>
          </w:p>
          <w:p w:rsidRPr="00000000" w:rsidR="00000000" w:rsidDel="00000000" w:rsidP="00000000" w:rsidRDefault="00000000" w14:paraId="00000049" wp14:textId="77777777">
            <w:pPr>
              <w:spacing w:after="240" w:line="240" w:lineRule="auto"/>
              <w:rPr>
                <w:rFonts w:ascii="Times New Roman" w:hAnsi="Times New Roman" w:eastAsia="Times New Roman" w:cs="Times New Roman"/>
                <w:i w:val="1"/>
                <w:sz w:val="20"/>
                <w:szCs w:val="20"/>
                <w:shd w:val="clear" w:fill="f9cb9c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fill="f9cb9c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A" wp14:textId="77777777">
            <w:pPr>
              <w:spacing w:line="240" w:lineRule="auto"/>
              <w:rPr>
                <w:rFonts w:ascii="Times New Roman" w:hAnsi="Times New Roman" w:eastAsia="Times New Roman" w:cs="Times New Roman"/>
                <w:i w:val="1"/>
                <w:sz w:val="20"/>
                <w:szCs w:val="20"/>
                <w:shd w:val="clear" w:fill="f9cb9c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4DD27F02" wp14:textId="77777777">
        <w:trPr>
          <w:cantSplit w:val="0"/>
          <w:tblHeader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B" wp14:textId="77777777">
            <w:pPr>
              <w:widowControl w:val="0"/>
              <w:spacing w:line="240" w:lineRule="auto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NUSTEP Introduction to Literature Student Learning Objectives</w:t>
            </w:r>
          </w:p>
          <w:p w:rsidRPr="00000000" w:rsidR="00000000" w:rsidDel="00000000" w:rsidP="00000000" w:rsidRDefault="00000000" w14:paraId="0000004C" wp14:textId="77777777">
            <w:pPr>
              <w:widowControl w:val="0"/>
              <w:spacing w:line="240" w:lineRule="auto"/>
              <w:rPr>
                <w:color w:val="0000ff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4D" wp14:textId="77777777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RPr="00000000" w:rsidDel="00000000" w:rsidR="00000000">
              <w:rPr>
                <w:b w:val="1"/>
                <w:sz w:val="16"/>
                <w:szCs w:val="16"/>
                <w:rtl w:val="0"/>
              </w:rPr>
              <w:t xml:space="preserve">The following NUSTEP course learning objectives are a consistent expectation in all work during the unit:</w:t>
            </w:r>
          </w:p>
          <w:p w:rsidRPr="00000000" w:rsidR="00000000" w:rsidDel="00000000" w:rsidP="00000000" w:rsidRDefault="00000000" w14:paraId="0000004E" wp14:textId="77777777">
            <w:pPr>
              <w:widowControl w:val="0"/>
              <w:spacing w:line="240" w:lineRule="auto"/>
              <w:rPr>
                <w:color w:val="0000ff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F" wp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1. Students will read attentively, closely, critically, and effectively using primary texts through quotation and reference, drawing supported conclusions that reach beyond generalizations.</w:t>
            </w:r>
          </w:p>
          <w:p w:rsidRPr="00000000" w:rsidR="00000000" w:rsidDel="00000000" w:rsidP="00000000" w:rsidRDefault="00000000" w14:paraId="00000050" wp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51" wp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52" wp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53" wp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54" wp14:textId="77777777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5" wp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2. Students will demonstrate an ability to analyze a literary text in a way that synthesizes critical approach, historical context and/or ideological orientation.</w:t>
            </w:r>
          </w:p>
          <w:p w:rsidRPr="00000000" w:rsidR="00000000" w:rsidDel="00000000" w:rsidP="00000000" w:rsidRDefault="00000000" w14:paraId="00000056" wp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57" wp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58" wp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59" wp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3.Understand the role of storytelling and reading as a form of social awareness.</w:t>
            </w:r>
          </w:p>
          <w:p w:rsidRPr="00000000" w:rsidR="00000000" w:rsidDel="00000000" w:rsidP="00000000" w:rsidRDefault="00000000" w14:paraId="0000005A" wp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5B" wp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5C" wp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D" wp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3. Students will develop and challenge their thinking through scholarly engagement with secondary sources.</w:t>
            </w:r>
          </w:p>
          <w:p w:rsidRPr="00000000" w:rsidR="00000000" w:rsidDel="00000000" w:rsidP="00000000" w:rsidRDefault="00000000" w14:paraId="0000005E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5F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60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61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62" wp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3" wp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4. Students will thoughtfully, coherently, and persuasively.</w:t>
            </w:r>
          </w:p>
          <w:p w:rsidRPr="00000000" w:rsidR="00000000" w:rsidDel="00000000" w:rsidP="00000000" w:rsidRDefault="00000000" w14:paraId="00000064" wp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5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sz w:val="20"/>
                <w:szCs w:val="20"/>
                <w:highlight w:val="white"/>
                <w:rtl w:val="0"/>
              </w:rPr>
              <w:t xml:space="preserve">4a.Students will write thoughtfully, coherently, and persuasively</w:t>
            </w:r>
          </w:p>
          <w:p w:rsidRPr="00000000" w:rsidR="00000000" w:rsidDel="00000000" w:rsidP="00000000" w:rsidRDefault="00000000" w14:paraId="00000066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67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sz w:val="20"/>
                <w:szCs w:val="20"/>
                <w:highlight w:val="white"/>
                <w:rtl w:val="0"/>
              </w:rPr>
              <w:t xml:space="preserve">4b.Students effectively use evidence to support and develop the central point.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8" wp14:textId="77777777">
            <w:pPr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4c.Students develop points in argument in an orderly manner.</w:t>
            </w:r>
          </w:p>
          <w:p w:rsidRPr="00000000" w:rsidR="00000000" w:rsidDel="00000000" w:rsidP="00000000" w:rsidRDefault="00000000" w14:paraId="00000069" wp14:textId="77777777">
            <w:pPr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6A" wp14:textId="77777777">
            <w:pPr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4d.Students demonstrate appropriate writing mechanics</w:t>
            </w:r>
          </w:p>
        </w:tc>
      </w:tr>
      <w:tr xmlns:wp14="http://schemas.microsoft.com/office/word/2010/wordml" w14:paraId="7933083C" wp14:textId="77777777">
        <w:trPr>
          <w:cantSplit w:val="0"/>
          <w:tblHeader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9cb9c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B" wp14:textId="77777777">
            <w:pPr>
              <w:spacing w:line="240" w:lineRule="auto"/>
              <w:rPr>
                <w:b w:val="1"/>
                <w:shd w:val="clear" w:fill="f9cb9c"/>
              </w:rPr>
            </w:pPr>
            <w:r w:rsidRPr="00000000" w:rsidDel="00000000" w:rsidR="00000000">
              <w:rPr>
                <w:b w:val="1"/>
                <w:shd w:val="clear" w:fill="f9cb9c"/>
                <w:rtl w:val="0"/>
              </w:rPr>
              <w:t xml:space="preserve">Writing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9cb9c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C" wp14:textId="77777777">
            <w:pPr>
              <w:spacing w:line="240" w:lineRule="auto"/>
              <w:rPr>
                <w:b w:val="1"/>
                <w:shd w:val="clear" w:fill="f9cb9c"/>
              </w:rPr>
            </w:pPr>
            <w:r w:rsidRPr="00000000" w:rsidDel="00000000" w:rsidR="00000000">
              <w:rPr>
                <w:b w:val="1"/>
                <w:shd w:val="clear" w:fill="f9cb9c"/>
                <w:rtl w:val="0"/>
              </w:rPr>
              <w:t xml:space="preserve">Research Project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9cb9c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D" wp14:textId="77777777">
            <w:pPr>
              <w:spacing w:line="240" w:lineRule="auto"/>
              <w:rPr>
                <w:shd w:val="clear" w:fill="f9cb9c"/>
              </w:rPr>
            </w:pPr>
            <w:r w:rsidRPr="00000000" w:rsidDel="00000000" w:rsidR="00000000">
              <w:rPr>
                <w:b w:val="1"/>
                <w:shd w:val="clear" w:fill="f9cb9c"/>
                <w:rtl w:val="0"/>
              </w:rPr>
              <w:t xml:space="preserve">Analytical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9cb9c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E" wp14:textId="77777777">
            <w:pPr>
              <w:spacing w:line="240" w:lineRule="auto"/>
              <w:rPr>
                <w:b w:val="1"/>
                <w:shd w:val="clear" w:fill="f9cb9c"/>
              </w:rPr>
            </w:pPr>
            <w:r w:rsidRPr="00000000" w:rsidDel="00000000" w:rsidR="00000000">
              <w:rPr>
                <w:b w:val="1"/>
                <w:shd w:val="clear" w:fill="f9cb9c"/>
                <w:rtl w:val="0"/>
              </w:rPr>
              <w:t xml:space="preserve">Narrative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9cb9c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F" wp14:textId="77777777">
            <w:pPr>
              <w:spacing w:line="240" w:lineRule="auto"/>
              <w:rPr>
                <w:b w:val="1"/>
                <w:shd w:val="clear" w:fill="f9cb9c"/>
              </w:rPr>
            </w:pPr>
            <w:r w:rsidRPr="00000000" w:rsidDel="00000000" w:rsidR="00000000">
              <w:rPr>
                <w:b w:val="1"/>
                <w:shd w:val="clear" w:fill="f9cb9c"/>
                <w:rtl w:val="0"/>
              </w:rPr>
              <w:t xml:space="preserve">Routine writing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9cb9c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0" wp14:textId="77777777">
            <w:pPr>
              <w:spacing w:line="240" w:lineRule="auto"/>
              <w:rPr>
                <w:b w:val="1"/>
                <w:shd w:val="clear" w:fill="f9cb9c"/>
              </w:rPr>
            </w:pPr>
            <w:r w:rsidRPr="00000000" w:rsidDel="00000000" w:rsidR="00000000">
              <w:rPr>
                <w:b w:val="1"/>
                <w:shd w:val="clear" w:fill="f9cb9c"/>
                <w:rtl w:val="0"/>
              </w:rPr>
              <w:t xml:space="preserve">Digital Writing Resources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9cb9c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1" wp14:textId="77777777">
            <w:pPr>
              <w:spacing w:line="240" w:lineRule="auto"/>
              <w:rPr>
                <w:i w:val="1"/>
                <w:shd w:val="clear" w:fill="f9cb9c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775F3005" wp14:textId="77777777">
        <w:trPr>
          <w:cantSplit w:val="0"/>
          <w:tblHeader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2" wp14:textId="77777777">
            <w:pPr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3" wp14:textId="77777777">
            <w:pPr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Conduct research on better understanding the relevant and prevalent references included in the text. </w:t>
            </w:r>
          </w:p>
          <w:p w:rsidRPr="00000000" w:rsidR="00000000" w:rsidDel="00000000" w:rsidP="00000000" w:rsidRDefault="00000000" w14:paraId="00000074" wp14:textId="77777777">
            <w:pPr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75" wp14:textId="77777777">
            <w:pPr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Topics include:</w:t>
            </w:r>
          </w:p>
          <w:p w:rsidRPr="00000000" w:rsidR="00000000" w:rsidDel="00000000" w:rsidP="00000000" w:rsidRDefault="00000000" w14:paraId="00000076" wp14:textId="77777777">
            <w:pPr>
              <w:spacing w:before="240" w:after="240"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The Roaring 20’s</w:t>
            </w:r>
          </w:p>
          <w:p w:rsidRPr="00000000" w:rsidR="00000000" w:rsidDel="00000000" w:rsidP="00000000" w:rsidRDefault="00000000" w14:paraId="00000077" wp14:textId="77777777">
            <w:pPr>
              <w:spacing w:before="240" w:after="240"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Bootlegging and the rise of organized crime</w:t>
            </w:r>
          </w:p>
          <w:p w:rsidRPr="00000000" w:rsidR="00000000" w:rsidDel="00000000" w:rsidP="00000000" w:rsidRDefault="00000000" w14:paraId="00000078" wp14:textId="77777777">
            <w:pPr>
              <w:spacing w:before="240" w:after="240"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Prohibition</w:t>
            </w:r>
          </w:p>
          <w:p w:rsidRPr="00000000" w:rsidR="00000000" w:rsidDel="00000000" w:rsidP="00000000" w:rsidRDefault="00000000" w14:paraId="00000079" wp14:textId="77777777">
            <w:pPr>
              <w:spacing w:before="240" w:after="240"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Famous people of the 1920’s</w:t>
            </w:r>
          </w:p>
          <w:p w:rsidRPr="00000000" w:rsidR="00000000" w:rsidDel="00000000" w:rsidP="00000000" w:rsidRDefault="00000000" w14:paraId="0000007A" wp14:textId="77777777">
            <w:pPr>
              <w:spacing w:before="240" w:after="240"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Music, entertainment, pop culture of 1920’s</w:t>
            </w:r>
          </w:p>
          <w:p w:rsidRPr="00000000" w:rsidR="00000000" w:rsidDel="00000000" w:rsidP="00000000" w:rsidRDefault="00000000" w14:paraId="0000007B" wp14:textId="77777777">
            <w:pPr>
              <w:spacing w:before="240" w:after="240"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Technology of the 1920’s</w:t>
            </w:r>
          </w:p>
          <w:p w:rsidRPr="00000000" w:rsidR="00000000" w:rsidDel="00000000" w:rsidP="00000000" w:rsidRDefault="00000000" w14:paraId="0000007C" wp14:textId="77777777">
            <w:pPr>
              <w:spacing w:before="240" w:after="240"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Women’s suffrage</w:t>
            </w:r>
          </w:p>
          <w:p w:rsidRPr="00000000" w:rsidR="00000000" w:rsidDel="00000000" w:rsidP="00000000" w:rsidRDefault="00000000" w14:paraId="0000007D" wp14:textId="77777777">
            <w:pPr>
              <w:spacing w:before="240" w:after="240"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Harlem Renaissance</w:t>
            </w:r>
          </w:p>
          <w:p w:rsidRPr="00000000" w:rsidR="00000000" w:rsidDel="00000000" w:rsidP="00000000" w:rsidRDefault="00000000" w14:paraId="0000007E" wp14:textId="77777777">
            <w:pPr>
              <w:spacing w:before="240" w:after="240"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7F" wp14:textId="77777777">
            <w:pPr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80" wp14:textId="77777777">
            <w:pPr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81" wp14:textId="77777777">
            <w:pPr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82" wp14:textId="77777777">
            <w:pPr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83" wp14:textId="77777777">
            <w:pPr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84" wp14:textId="77777777">
            <w:pPr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Poetry analysis and connection to </w:t>
            </w:r>
            <w:r w:rsidRPr="00000000" w:rsidDel="00000000" w:rsidR="00000000">
              <w:rPr>
                <w:sz w:val="20"/>
                <w:szCs w:val="20"/>
                <w:rtl w:val="0"/>
              </w:rPr>
              <w:t xml:space="preserve">novel</w:t>
            </w:r>
            <w:r w:rsidRPr="00000000" w:rsidDel="00000000" w:rsidR="00000000">
              <w:rPr>
                <w:sz w:val="20"/>
                <w:szCs w:val="20"/>
                <w:rtl w:val="0"/>
              </w:rPr>
              <w:t xml:space="preserve">.</w:t>
            </w:r>
          </w:p>
          <w:p w:rsidRPr="00000000" w:rsidR="00000000" w:rsidDel="00000000" w:rsidP="00000000" w:rsidRDefault="00000000" w14:paraId="00000085" wp14:textId="77777777">
            <w:pPr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 </w:t>
            </w:r>
          </w:p>
          <w:p w:rsidRPr="00000000" w:rsidR="00000000" w:rsidDel="00000000" w:rsidP="00000000" w:rsidRDefault="00000000" w14:paraId="00000086" wp14:textId="77777777">
            <w:pPr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Poetry Analysis:  Writer’s use of literary techniques to create meaning </w:t>
            </w:r>
          </w:p>
          <w:p w:rsidRPr="00000000" w:rsidR="00000000" w:rsidDel="00000000" w:rsidP="00000000" w:rsidRDefault="00000000" w14:paraId="00000087" wp14:textId="77777777">
            <w:pPr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 </w:t>
            </w:r>
          </w:p>
          <w:p w:rsidRPr="00000000" w:rsidR="00000000" w:rsidDel="00000000" w:rsidP="00000000" w:rsidRDefault="00000000" w14:paraId="00000088" wp14:textId="77777777">
            <w:pPr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Text Analysis:</w:t>
            </w:r>
          </w:p>
          <w:p w:rsidRPr="00000000" w:rsidR="00000000" w:rsidDel="00000000" w:rsidP="00000000" w:rsidRDefault="00000000" w14:paraId="00000089" wp14:textId="77777777">
            <w:pPr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Choose from four options to create an original, thoughtful, and engaging analysis of important aspects of the novel including themes, conflicts, setting, characters, and themes. </w:t>
            </w:r>
          </w:p>
          <w:p w:rsidRPr="00000000" w:rsidR="00000000" w:rsidDel="00000000" w:rsidP="00000000" w:rsidRDefault="00000000" w14:paraId="0000008A" wp14:textId="77777777">
            <w:pPr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8B" wp14:textId="77777777">
            <w:pPr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 </w:t>
            </w:r>
          </w:p>
          <w:p w:rsidRPr="00000000" w:rsidR="00000000" w:rsidDel="00000000" w:rsidP="00000000" w:rsidRDefault="00000000" w14:paraId="0000008C" wp14:textId="77777777">
            <w:pPr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Object representation writing and sharing assignment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8D" wp14:textId="77777777">
            <w:pPr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Reflection and analysis of text throughout the text.</w:t>
            </w:r>
          </w:p>
          <w:p w:rsidRPr="00000000" w:rsidR="00000000" w:rsidDel="00000000" w:rsidP="00000000" w:rsidRDefault="00000000" w14:paraId="0000008E" wp14:textId="77777777">
            <w:pPr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8F" wp14:textId="77777777">
            <w:pPr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Literary argument response that is supported with evidence from the text and original commentary to demonstrate understanding of the novel.</w:t>
            </w:r>
          </w:p>
          <w:p w:rsidRPr="00000000" w:rsidR="00000000" w:rsidDel="00000000" w:rsidP="00000000" w:rsidRDefault="00000000" w14:paraId="00000090" wp14:textId="77777777">
            <w:pPr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91" wp14:textId="77777777">
            <w:pPr>
              <w:spacing w:line="240" w:lineRule="auto"/>
              <w:rPr>
                <w:sz w:val="18"/>
                <w:szCs w:val="18"/>
              </w:rPr>
            </w:pPr>
            <w:r w:rsidRPr="00000000" w:rsidDel="00000000" w:rsidR="00000000">
              <w:rPr>
                <w:sz w:val="18"/>
                <w:szCs w:val="18"/>
                <w:rtl w:val="0"/>
              </w:rPr>
              <w:t xml:space="preserve">Students will submit typed formal essays through Microsoft Teams for teacher review and revisions.</w:t>
            </w:r>
          </w:p>
          <w:p w:rsidRPr="00000000" w:rsidR="00000000" w:rsidDel="00000000" w:rsidP="00000000" w:rsidRDefault="00000000" w14:paraId="00000092" wp14:textId="77777777">
            <w:pPr>
              <w:spacing w:line="240" w:lineRule="auto"/>
              <w:rPr>
                <w:sz w:val="18"/>
                <w:szCs w:val="18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93" wp14:textId="77777777">
            <w:pPr>
              <w:spacing w:line="240" w:lineRule="auto"/>
              <w:rPr>
                <w:sz w:val="18"/>
                <w:szCs w:val="18"/>
              </w:rPr>
            </w:pPr>
            <w:r w:rsidRPr="00000000" w:rsidDel="00000000" w:rsidR="00000000">
              <w:rPr>
                <w:sz w:val="18"/>
                <w:szCs w:val="18"/>
                <w:rtl w:val="0"/>
              </w:rPr>
              <w:t xml:space="preserve">Students will submit writing for peer review and make revisions based on peer and teacher feedback.</w:t>
            </w:r>
          </w:p>
          <w:p w:rsidRPr="00000000" w:rsidR="00000000" w:rsidDel="00000000" w:rsidP="00000000" w:rsidRDefault="00000000" w14:paraId="00000094" wp14:textId="77777777">
            <w:pPr>
              <w:spacing w:line="240" w:lineRule="auto"/>
              <w:rPr>
                <w:sz w:val="18"/>
                <w:szCs w:val="18"/>
              </w:rPr>
            </w:pPr>
            <w:r w:rsidRPr="00000000" w:rsidDel="00000000" w:rsidR="00000000">
              <w:rPr>
                <w:sz w:val="18"/>
                <w:szCs w:val="18"/>
                <w:rtl w:val="0"/>
              </w:rPr>
              <w:t xml:space="preserve">Formal and informal work will be submitted through Microsoft Teams</w:t>
            </w:r>
          </w:p>
          <w:p w:rsidRPr="00000000" w:rsidR="00000000" w:rsidDel="00000000" w:rsidP="00000000" w:rsidRDefault="00000000" w14:paraId="00000095" wp14:textId="77777777">
            <w:pPr>
              <w:rPr>
                <w:sz w:val="18"/>
                <w:szCs w:val="18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96" wp14:textId="77777777">
            <w:pPr>
              <w:spacing w:line="240" w:lineRule="auto"/>
              <w:rPr>
                <w:sz w:val="18"/>
                <w:szCs w:val="18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3DB46C49" wp14:textId="77777777">
        <w:trPr>
          <w:cantSplit w:val="0"/>
          <w:tblHeader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97" wp14:textId="77777777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RPr="00000000" w:rsidDel="00000000" w:rsidR="00000000">
              <w:rPr>
                <w:b w:val="1"/>
                <w:sz w:val="20"/>
                <w:szCs w:val="20"/>
                <w:rtl w:val="0"/>
              </w:rPr>
              <w:t xml:space="preserve">Literary Perspectives Goals </w:t>
            </w:r>
          </w:p>
          <w:p w:rsidRPr="00000000" w:rsidR="00000000" w:rsidDel="00000000" w:rsidP="00000000" w:rsidRDefault="00000000" w14:paraId="00000098" wp14:textId="77777777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99" wp14:textId="77777777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RPr="00000000" w:rsidDel="00000000" w:rsidR="00000000">
              <w:rPr>
                <w:b w:val="1"/>
                <w:sz w:val="16"/>
                <w:szCs w:val="16"/>
                <w:rtl w:val="0"/>
              </w:rPr>
              <w:t xml:space="preserve">The following NUSTEP Introduction to Literature goals are a consistent expectation in all work during the unit:</w:t>
            </w:r>
          </w:p>
          <w:p w:rsidRPr="00000000" w:rsidR="00000000" w:rsidDel="00000000" w:rsidP="00000000" w:rsidRDefault="00000000" w14:paraId="0000009A" wp14:textId="77777777">
            <w:pPr>
              <w:spacing w:line="240" w:lineRule="auto"/>
              <w:rPr>
                <w:color w:val="0000ff"/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9B" wp14:textId="77777777">
            <w:pPr>
              <w:spacing w:line="240" w:lineRule="auto"/>
              <w:rPr>
                <w:b w:val="1"/>
                <w:sz w:val="20"/>
                <w:szCs w:val="20"/>
              </w:rPr>
            </w:pPr>
            <w:r w:rsidRPr="00000000" w:rsidDel="00000000" w:rsidR="00000000">
              <w:rPr>
                <w:b w:val="1"/>
                <w:sz w:val="20"/>
                <w:szCs w:val="20"/>
                <w:rtl w:val="0"/>
              </w:rPr>
              <w:t xml:space="preserve">General Education Goals:</w:t>
            </w:r>
          </w:p>
          <w:p w:rsidRPr="00000000" w:rsidR="00000000" w:rsidDel="00000000" w:rsidP="00000000" w:rsidRDefault="00000000" w14:paraId="0000009C" wp14:textId="77777777">
            <w:pPr>
              <w:spacing w:line="240" w:lineRule="auto"/>
              <w:rPr>
                <w:b w:val="1"/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9D" wp14:textId="77777777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RPr="00000000" w:rsidDel="00000000" w:rsidR="00000000">
              <w:rPr>
                <w:b w:val="1"/>
                <w:sz w:val="16"/>
                <w:szCs w:val="16"/>
                <w:rtl w:val="0"/>
              </w:rPr>
              <w:t xml:space="preserve">The following NUSTEP Introduction to Literature general education goals are a consistent expectation in all work during the unit:</w:t>
            </w:r>
          </w:p>
          <w:p w:rsidRPr="00000000" w:rsidR="00000000" w:rsidDel="00000000" w:rsidP="00000000" w:rsidRDefault="00000000" w14:paraId="0000009E" wp14:textId="77777777">
            <w:pPr>
              <w:spacing w:line="240" w:lineRule="auto"/>
              <w:rPr>
                <w:b w:val="1"/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9F" wp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1.Students will analyze complex themes of gender, sexuality, race, nationality, and other aspects of identity in order to reflect on contemporary society.</w:t>
            </w:r>
          </w:p>
          <w:p w:rsidRPr="00000000" w:rsidR="00000000" w:rsidDel="00000000" w:rsidP="00000000" w:rsidRDefault="00000000" w14:paraId="000000A0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A1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A2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A3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A4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A5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sz w:val="20"/>
                <w:szCs w:val="20"/>
                <w:highlight w:val="white"/>
                <w:rtl w:val="0"/>
              </w:rPr>
              <w:t xml:space="preserve">1.Demonstrate understanding of core critical thinking skills of literary study </w:t>
            </w:r>
          </w:p>
          <w:p w:rsidRPr="00000000" w:rsidR="00000000" w:rsidDel="00000000" w:rsidP="00000000" w:rsidRDefault="00000000" w14:paraId="000000A6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A7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A8" wp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2. Examine the historic, socio-cultural, and political influences on the writer’s works.</w:t>
            </w:r>
          </w:p>
          <w:p w:rsidRPr="00000000" w:rsidR="00000000" w:rsidDel="00000000" w:rsidP="00000000" w:rsidRDefault="00000000" w14:paraId="000000A9" wp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AA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AB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AC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AD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AE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AF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B0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B1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B2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B3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B4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B5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sz w:val="20"/>
                <w:szCs w:val="20"/>
                <w:highlight w:val="white"/>
                <w:rtl w:val="0"/>
              </w:rPr>
              <w:t xml:space="preserve">2.Demonstrate the ability to ethically attribute sources of information.</w:t>
            </w:r>
          </w:p>
          <w:p w:rsidRPr="00000000" w:rsidR="00000000" w:rsidDel="00000000" w:rsidP="00000000" w:rsidRDefault="00000000" w14:paraId="000000B6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B7" wp14:textId="77777777">
            <w:pPr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B8" wp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3.Understand the role of storytelling and reading as a form of social awareness.</w:t>
            </w:r>
          </w:p>
          <w:p w:rsidRPr="00000000" w:rsidR="00000000" w:rsidDel="00000000" w:rsidP="00000000" w:rsidRDefault="00000000" w14:paraId="000000B9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BA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BB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BC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BD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BE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BF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C0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C1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C2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C3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C4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C5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C6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sz w:val="20"/>
                <w:szCs w:val="20"/>
                <w:highlight w:val="white"/>
                <w:rtl w:val="0"/>
              </w:rPr>
              <w:t xml:space="preserve">3.Demonstrate the ability to communicate effectively through written means.</w:t>
            </w:r>
          </w:p>
          <w:p w:rsidRPr="00000000" w:rsidR="00000000" w:rsidDel="00000000" w:rsidP="00000000" w:rsidRDefault="00000000" w14:paraId="000000C7" wp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C8" wp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C9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CA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CB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CC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CD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CE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CF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D0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D1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D2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D3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D4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D5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D6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D7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D8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D9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DA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sz w:val="20"/>
                <w:szCs w:val="20"/>
                <w:highlight w:val="white"/>
                <w:rtl w:val="0"/>
              </w:rPr>
              <w:t xml:space="preserve">4.Demonstrate knowledge of current professional ethical norms and expectations</w:t>
            </w:r>
          </w:p>
          <w:p w:rsidRPr="00000000" w:rsidR="00000000" w:rsidDel="00000000" w:rsidP="00000000" w:rsidRDefault="00000000" w14:paraId="000000DB" wp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DC" wp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DD" wp14:textId="77777777">
            <w:pPr>
              <w:spacing w:line="240" w:lineRule="auto"/>
              <w:rPr>
                <w:color w:val="0000ff"/>
                <w:sz w:val="18"/>
                <w:szCs w:val="18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DE" wp14:textId="77777777">
            <w:pPr>
              <w:spacing w:line="240" w:lineRule="auto"/>
              <w:rPr>
                <w:color w:val="0000ff"/>
                <w:sz w:val="18"/>
                <w:szCs w:val="18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DF" wp14:textId="77777777">
      <w:pPr>
        <w:rPr/>
      </w:pPr>
      <w:r w:rsidRPr="00000000" w:rsidDel="00000000" w:rsidR="00000000">
        <w:rPr>
          <w:rtl w:val="0"/>
        </w:rPr>
      </w:r>
    </w:p>
    <w:sectPr>
      <w:pgSz w:w="15840" w:h="12240" w:orient="landscape"/>
      <w:pgMar w:top="1440" w:right="1440" w:bottom="1440" w:lef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B10659D"/>
  <w15:docId w15:val="{3F02DCF0-E78D-4A3C-87C6-30F11299CE77}"/>
  <w:rsids>
    <w:rsidRoot w:val="5D1C4580"/>
    <w:rsid w:val="5D1C4580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fontTable" Target="fontTable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theme" Target="theme/theme1.xml" Id="rId1" /><Relationship Type="http://schemas.openxmlformats.org/officeDocument/2006/relationships/hyperlink" Target="https://docs.google.com/viewer?a=v&amp;pid=sites&amp;srcid=ZGVmYXVsdGRvbWFpbnxtcnNkYXducGlwb3xneDo1YzY3MjczZDc0MTNlNjYz" TargetMode="Externa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6A5CE2C39BB48934034F21A364FEA" ma:contentTypeVersion="6" ma:contentTypeDescription="Create a new document." ma:contentTypeScope="" ma:versionID="ca27e20a070248cd831a1b87aafd7483">
  <xsd:schema xmlns:xsd="http://www.w3.org/2001/XMLSchema" xmlns:xs="http://www.w3.org/2001/XMLSchema" xmlns:p="http://schemas.microsoft.com/office/2006/metadata/properties" xmlns:ns2="537a4681-c824-424b-a508-1e3d949056fc" xmlns:ns3="52cf57da-8c3f-4cae-900c-e5053bed2c87" targetNamespace="http://schemas.microsoft.com/office/2006/metadata/properties" ma:root="true" ma:fieldsID="5a207abe7f55a306e902f3a7dcfcaf03" ns2:_="" ns3:_="">
    <xsd:import namespace="537a4681-c824-424b-a508-1e3d949056fc"/>
    <xsd:import namespace="52cf57da-8c3f-4cae-900c-e5053bed2c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a4681-c824-424b-a508-1e3d94905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f57da-8c3f-4cae-900c-e5053bed2c8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8F2F81-0E19-4EF7-9818-0C5E2B335341}"/>
</file>

<file path=customXml/itemProps2.xml><?xml version="1.0" encoding="utf-8"?>
<ds:datastoreItem xmlns:ds="http://schemas.openxmlformats.org/officeDocument/2006/customXml" ds:itemID="{9D2EE5D3-39A2-4BB2-A38C-56194B7B5AD6}"/>
</file>

<file path=customXml/itemProps3.xml><?xml version="1.0" encoding="utf-8"?>
<ds:datastoreItem xmlns:ds="http://schemas.openxmlformats.org/officeDocument/2006/customXml" ds:itemID="{F0F8944E-C00D-44FC-B750-FD1CE67ECEC6}"/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0x010100AB96A5CE2C39BB48934034F21A364FEA</vt:lpwstr>
  </property>
</Properties>
</file>